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3D5F6" w14:textId="77777777" w:rsidR="00071BF2" w:rsidRDefault="00071BF2" w:rsidP="00071BF2">
      <w:pPr>
        <w:pStyle w:val="Default"/>
      </w:pPr>
    </w:p>
    <w:p w14:paraId="5741665F" w14:textId="77777777" w:rsidR="00071BF2" w:rsidRDefault="00071BF2" w:rsidP="00071BF2">
      <w:pPr>
        <w:pStyle w:val="Default"/>
        <w:ind w:left="720" w:hanging="360"/>
        <w:rPr>
          <w:rFonts w:ascii="Courier New" w:hAnsi="Courier New" w:cs="Courier New"/>
          <w:sz w:val="23"/>
          <w:szCs w:val="23"/>
        </w:rPr>
      </w:pPr>
      <w:r>
        <w:rPr>
          <w:b/>
          <w:bCs/>
          <w:sz w:val="23"/>
          <w:szCs w:val="23"/>
        </w:rPr>
        <w:t xml:space="preserve">UDELAR como ORIGEN </w:t>
      </w:r>
    </w:p>
    <w:p w14:paraId="5E4F5D31" w14:textId="77777777" w:rsidR="00071BF2" w:rsidRDefault="00071BF2" w:rsidP="00071BF2">
      <w:pPr>
        <w:pStyle w:val="Default"/>
        <w:ind w:left="720" w:hanging="360"/>
        <w:rPr>
          <w:rFonts w:ascii="Courier New" w:hAnsi="Courier New" w:cs="Courier New"/>
          <w:sz w:val="23"/>
          <w:szCs w:val="23"/>
        </w:rPr>
      </w:pPr>
    </w:p>
    <w:p w14:paraId="7BB3E078" w14:textId="77777777" w:rsidR="00071BF2" w:rsidRDefault="00071BF2" w:rsidP="00071BF2">
      <w:pPr>
        <w:pStyle w:val="Default"/>
        <w:ind w:left="720" w:hanging="360"/>
        <w:rPr>
          <w:rFonts w:ascii="Courier New" w:hAnsi="Courier New" w:cs="Courier New"/>
          <w:sz w:val="23"/>
          <w:szCs w:val="23"/>
        </w:rPr>
      </w:pPr>
    </w:p>
    <w:p w14:paraId="63340F83" w14:textId="25B7152B" w:rsidR="00071BF2" w:rsidRDefault="00071BF2" w:rsidP="00071BF2">
      <w:pPr>
        <w:pStyle w:val="Default"/>
        <w:ind w:left="720" w:hanging="360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 </w:t>
      </w:r>
      <w:r>
        <w:rPr>
          <w:sz w:val="23"/>
          <w:szCs w:val="23"/>
        </w:rPr>
        <w:t xml:space="preserve">Plazas disponibles para movilidades de docentes Udelar hacia otras universidades participantes del Programa: </w:t>
      </w:r>
    </w:p>
    <w:p w14:paraId="5F4409ED" w14:textId="77777777" w:rsidR="00071BF2" w:rsidRDefault="00071BF2" w:rsidP="00071BF2">
      <w:pPr>
        <w:pStyle w:val="Default"/>
        <w:ind w:left="720" w:hanging="360"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92"/>
        <w:gridCol w:w="3792"/>
      </w:tblGrid>
      <w:tr w:rsidR="00071BF2" w14:paraId="6A35C51D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4" w:type="dxa"/>
            <w:gridSpan w:val="2"/>
          </w:tcPr>
          <w:p w14:paraId="503DB42B" w14:textId="77777777" w:rsidR="00071BF2" w:rsidRDefault="00071BF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color w:val="FFFFFF"/>
                <w:sz w:val="23"/>
                <w:szCs w:val="23"/>
              </w:rPr>
              <w:t xml:space="preserve">UNIVERSIDAD DE </w:t>
            </w:r>
            <w:proofErr w:type="gramStart"/>
            <w:r>
              <w:rPr>
                <w:b/>
                <w:bCs/>
                <w:color w:val="FFFFFF"/>
                <w:sz w:val="23"/>
                <w:szCs w:val="23"/>
              </w:rPr>
              <w:t>ORIGEN :</w:t>
            </w:r>
            <w:proofErr w:type="gramEnd"/>
            <w:r>
              <w:rPr>
                <w:b/>
                <w:bCs/>
                <w:color w:val="FFFFFF"/>
                <w:sz w:val="23"/>
                <w:szCs w:val="23"/>
              </w:rPr>
              <w:t xml:space="preserve"> Universidad de la República (UDELAR), Uruguay </w:t>
            </w:r>
          </w:p>
        </w:tc>
      </w:tr>
      <w:tr w:rsidR="00071BF2" w14:paraId="2F02A934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584" w:type="dxa"/>
            <w:gridSpan w:val="2"/>
          </w:tcPr>
          <w:p w14:paraId="19B4252B" w14:textId="77777777" w:rsidR="00071BF2" w:rsidRDefault="00071BF2">
            <w:pPr>
              <w:pStyle w:val="Default"/>
              <w:jc w:val="center"/>
              <w:rPr>
                <w:b/>
                <w:bCs/>
                <w:color w:val="FFFFFF"/>
                <w:sz w:val="23"/>
                <w:szCs w:val="23"/>
              </w:rPr>
            </w:pPr>
          </w:p>
        </w:tc>
      </w:tr>
      <w:tr w:rsidR="00071BF2" w14:paraId="39B66381" w14:textId="77777777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3792" w:type="dxa"/>
          </w:tcPr>
          <w:p w14:paraId="2BD7CE2A" w14:textId="77777777" w:rsidR="00071BF2" w:rsidRDefault="00071BF2">
            <w:pPr>
              <w:pStyle w:val="Default"/>
              <w:rPr>
                <w:color w:val="76923A"/>
                <w:sz w:val="22"/>
                <w:szCs w:val="22"/>
              </w:rPr>
            </w:pPr>
            <w:r>
              <w:rPr>
                <w:b/>
                <w:bCs/>
                <w:color w:val="76923A"/>
                <w:sz w:val="22"/>
                <w:szCs w:val="22"/>
              </w:rPr>
              <w:t xml:space="preserve">UNIVERSIDAD DE DESTINO </w:t>
            </w:r>
          </w:p>
        </w:tc>
        <w:tc>
          <w:tcPr>
            <w:tcW w:w="3792" w:type="dxa"/>
          </w:tcPr>
          <w:p w14:paraId="110CF8ED" w14:textId="77777777" w:rsidR="00071BF2" w:rsidRDefault="00071BF2">
            <w:pPr>
              <w:pStyle w:val="Default"/>
              <w:jc w:val="center"/>
              <w:rPr>
                <w:color w:val="76923A"/>
                <w:sz w:val="22"/>
                <w:szCs w:val="22"/>
              </w:rPr>
            </w:pPr>
            <w:r>
              <w:rPr>
                <w:b/>
                <w:bCs/>
                <w:color w:val="76923A"/>
                <w:sz w:val="22"/>
                <w:szCs w:val="22"/>
              </w:rPr>
              <w:t xml:space="preserve">PLAZAS </w:t>
            </w:r>
          </w:p>
        </w:tc>
      </w:tr>
      <w:tr w:rsidR="00071BF2" w14:paraId="4C5BF768" w14:textId="77777777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3792" w:type="dxa"/>
          </w:tcPr>
          <w:p w14:paraId="251429AD" w14:textId="77777777" w:rsidR="00071BF2" w:rsidRDefault="00071BF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color w:val="76923A"/>
                <w:sz w:val="22"/>
                <w:szCs w:val="22"/>
              </w:rPr>
              <w:t xml:space="preserve">Universidad Nacional de Cuyo (UNCUYO) </w:t>
            </w:r>
          </w:p>
        </w:tc>
        <w:tc>
          <w:tcPr>
            <w:tcW w:w="3792" w:type="dxa"/>
          </w:tcPr>
          <w:p w14:paraId="118F9536" w14:textId="77777777" w:rsidR="00071BF2" w:rsidRDefault="00071BF2">
            <w:pPr>
              <w:pStyle w:val="Default"/>
              <w:jc w:val="center"/>
              <w:rPr>
                <w:color w:val="CC0099"/>
                <w:sz w:val="22"/>
                <w:szCs w:val="22"/>
              </w:rPr>
            </w:pPr>
            <w:r>
              <w:rPr>
                <w:b/>
                <w:bCs/>
                <w:color w:val="CC0099"/>
                <w:sz w:val="22"/>
                <w:szCs w:val="22"/>
              </w:rPr>
              <w:t xml:space="preserve">1 </w:t>
            </w:r>
          </w:p>
        </w:tc>
      </w:tr>
      <w:tr w:rsidR="00071BF2" w14:paraId="4E36E6B0" w14:textId="77777777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3792" w:type="dxa"/>
          </w:tcPr>
          <w:p w14:paraId="7F2F32DC" w14:textId="77777777" w:rsidR="00071BF2" w:rsidRDefault="00071BF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color w:val="76923A"/>
                <w:sz w:val="22"/>
                <w:szCs w:val="22"/>
              </w:rPr>
              <w:t>Unive</w:t>
            </w:r>
            <w:bookmarkStart w:id="0" w:name="_GoBack"/>
            <w:bookmarkEnd w:id="0"/>
            <w:r>
              <w:rPr>
                <w:b/>
                <w:bCs/>
                <w:color w:val="76923A"/>
                <w:sz w:val="22"/>
                <w:szCs w:val="22"/>
              </w:rPr>
              <w:t xml:space="preserve">rsidad Nacional de Hurlingham (UNAHUR) </w:t>
            </w:r>
          </w:p>
        </w:tc>
        <w:tc>
          <w:tcPr>
            <w:tcW w:w="3792" w:type="dxa"/>
          </w:tcPr>
          <w:p w14:paraId="50BF1935" w14:textId="77777777" w:rsidR="00071BF2" w:rsidRDefault="00071BF2">
            <w:pPr>
              <w:pStyle w:val="Default"/>
              <w:jc w:val="center"/>
              <w:rPr>
                <w:color w:val="CC0099"/>
                <w:sz w:val="22"/>
                <w:szCs w:val="22"/>
              </w:rPr>
            </w:pPr>
            <w:r>
              <w:rPr>
                <w:b/>
                <w:bCs/>
                <w:color w:val="CC0099"/>
                <w:sz w:val="22"/>
                <w:szCs w:val="22"/>
              </w:rPr>
              <w:t xml:space="preserve">1 </w:t>
            </w:r>
          </w:p>
        </w:tc>
      </w:tr>
      <w:tr w:rsidR="00071BF2" w14:paraId="3255EDEA" w14:textId="77777777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3792" w:type="dxa"/>
          </w:tcPr>
          <w:p w14:paraId="2B3CBF03" w14:textId="77777777" w:rsidR="00071BF2" w:rsidRDefault="00071BF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color w:val="76923A"/>
                <w:sz w:val="22"/>
                <w:szCs w:val="22"/>
              </w:rPr>
              <w:t xml:space="preserve">Universidad Nacional del Litoral (UNL) </w:t>
            </w:r>
          </w:p>
        </w:tc>
        <w:tc>
          <w:tcPr>
            <w:tcW w:w="3792" w:type="dxa"/>
          </w:tcPr>
          <w:p w14:paraId="54789E18" w14:textId="77777777" w:rsidR="00071BF2" w:rsidRDefault="00071BF2">
            <w:pPr>
              <w:pStyle w:val="Default"/>
              <w:jc w:val="center"/>
              <w:rPr>
                <w:color w:val="CC0099"/>
                <w:sz w:val="22"/>
                <w:szCs w:val="22"/>
              </w:rPr>
            </w:pPr>
            <w:r>
              <w:rPr>
                <w:b/>
                <w:bCs/>
                <w:color w:val="CC0099"/>
                <w:sz w:val="22"/>
                <w:szCs w:val="22"/>
              </w:rPr>
              <w:t xml:space="preserve">3 </w:t>
            </w:r>
          </w:p>
        </w:tc>
      </w:tr>
      <w:tr w:rsidR="00071BF2" w14:paraId="40DC782F" w14:textId="77777777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3792" w:type="dxa"/>
          </w:tcPr>
          <w:p w14:paraId="2594F2C4" w14:textId="77777777" w:rsidR="00071BF2" w:rsidRDefault="00071BF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color w:val="76923A"/>
                <w:sz w:val="22"/>
                <w:szCs w:val="22"/>
              </w:rPr>
              <w:t xml:space="preserve">Universidad Nacional de Rosario (UNR) </w:t>
            </w:r>
          </w:p>
        </w:tc>
        <w:tc>
          <w:tcPr>
            <w:tcW w:w="3792" w:type="dxa"/>
          </w:tcPr>
          <w:p w14:paraId="5E320AFD" w14:textId="77777777" w:rsidR="00071BF2" w:rsidRDefault="00071BF2">
            <w:pPr>
              <w:pStyle w:val="Default"/>
              <w:jc w:val="center"/>
              <w:rPr>
                <w:color w:val="CC0099"/>
                <w:sz w:val="22"/>
                <w:szCs w:val="22"/>
              </w:rPr>
            </w:pPr>
            <w:r>
              <w:rPr>
                <w:b/>
                <w:bCs/>
                <w:color w:val="CC0099"/>
                <w:sz w:val="22"/>
                <w:szCs w:val="22"/>
              </w:rPr>
              <w:t xml:space="preserve">2 </w:t>
            </w:r>
          </w:p>
        </w:tc>
      </w:tr>
      <w:tr w:rsidR="00071BF2" w14:paraId="528E4A3B" w14:textId="77777777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3792" w:type="dxa"/>
          </w:tcPr>
          <w:p w14:paraId="64FB689B" w14:textId="77777777" w:rsidR="00071BF2" w:rsidRDefault="00071BF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color w:val="76923A"/>
                <w:sz w:val="22"/>
                <w:szCs w:val="22"/>
              </w:rPr>
              <w:t xml:space="preserve">Universidad Nacional del Sur (UNS) </w:t>
            </w:r>
          </w:p>
        </w:tc>
        <w:tc>
          <w:tcPr>
            <w:tcW w:w="3792" w:type="dxa"/>
          </w:tcPr>
          <w:p w14:paraId="1BE8F1BB" w14:textId="77777777" w:rsidR="00071BF2" w:rsidRDefault="00071BF2">
            <w:pPr>
              <w:pStyle w:val="Default"/>
              <w:jc w:val="center"/>
              <w:rPr>
                <w:color w:val="CC0099"/>
                <w:sz w:val="22"/>
                <w:szCs w:val="22"/>
              </w:rPr>
            </w:pPr>
            <w:r>
              <w:rPr>
                <w:b/>
                <w:bCs/>
                <w:color w:val="CC0099"/>
                <w:sz w:val="22"/>
                <w:szCs w:val="22"/>
              </w:rPr>
              <w:t xml:space="preserve">2 </w:t>
            </w:r>
          </w:p>
        </w:tc>
      </w:tr>
      <w:tr w:rsidR="00071BF2" w14:paraId="36B59DFE" w14:textId="77777777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3792" w:type="dxa"/>
          </w:tcPr>
          <w:p w14:paraId="37C29539" w14:textId="77777777" w:rsidR="00071BF2" w:rsidRDefault="00071BF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76923A"/>
                <w:sz w:val="22"/>
                <w:szCs w:val="22"/>
              </w:rPr>
              <w:t>Universidade</w:t>
            </w:r>
            <w:proofErr w:type="spellEnd"/>
            <w:r>
              <w:rPr>
                <w:b/>
                <w:bCs/>
                <w:color w:val="76923A"/>
                <w:sz w:val="22"/>
                <w:szCs w:val="22"/>
              </w:rPr>
              <w:t xml:space="preserve"> de Brasilia (</w:t>
            </w:r>
            <w:proofErr w:type="spellStart"/>
            <w:r>
              <w:rPr>
                <w:b/>
                <w:bCs/>
                <w:color w:val="76923A"/>
                <w:sz w:val="22"/>
                <w:szCs w:val="22"/>
              </w:rPr>
              <w:t>UnB</w:t>
            </w:r>
            <w:proofErr w:type="spellEnd"/>
            <w:r>
              <w:rPr>
                <w:b/>
                <w:bCs/>
                <w:color w:val="76923A"/>
                <w:sz w:val="22"/>
                <w:szCs w:val="22"/>
              </w:rPr>
              <w:t xml:space="preserve">) </w:t>
            </w:r>
          </w:p>
        </w:tc>
        <w:tc>
          <w:tcPr>
            <w:tcW w:w="3792" w:type="dxa"/>
          </w:tcPr>
          <w:p w14:paraId="3EE372BD" w14:textId="77777777" w:rsidR="00071BF2" w:rsidRDefault="00071BF2">
            <w:pPr>
              <w:pStyle w:val="Default"/>
              <w:jc w:val="center"/>
              <w:rPr>
                <w:color w:val="CC0099"/>
                <w:sz w:val="22"/>
                <w:szCs w:val="22"/>
              </w:rPr>
            </w:pPr>
            <w:r>
              <w:rPr>
                <w:b/>
                <w:bCs/>
                <w:color w:val="CC0099"/>
                <w:sz w:val="22"/>
                <w:szCs w:val="22"/>
              </w:rPr>
              <w:t xml:space="preserve">1 </w:t>
            </w:r>
          </w:p>
        </w:tc>
      </w:tr>
      <w:tr w:rsidR="00071BF2" w14:paraId="1A9C8074" w14:textId="77777777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3792" w:type="dxa"/>
          </w:tcPr>
          <w:p w14:paraId="707AF13D" w14:textId="77777777" w:rsidR="00071BF2" w:rsidRDefault="00071BF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76923A"/>
                <w:sz w:val="22"/>
                <w:szCs w:val="22"/>
              </w:rPr>
              <w:t>Universidade</w:t>
            </w:r>
            <w:proofErr w:type="spellEnd"/>
            <w:r>
              <w:rPr>
                <w:b/>
                <w:bCs/>
                <w:color w:val="76923A"/>
                <w:sz w:val="22"/>
                <w:szCs w:val="22"/>
              </w:rPr>
              <w:t xml:space="preserve"> Federal do ABC (UFABC) </w:t>
            </w:r>
          </w:p>
        </w:tc>
        <w:tc>
          <w:tcPr>
            <w:tcW w:w="3792" w:type="dxa"/>
          </w:tcPr>
          <w:p w14:paraId="37859471" w14:textId="77777777" w:rsidR="00071BF2" w:rsidRDefault="00071BF2">
            <w:pPr>
              <w:pStyle w:val="Default"/>
              <w:jc w:val="center"/>
              <w:rPr>
                <w:color w:val="CC0099"/>
                <w:sz w:val="22"/>
                <w:szCs w:val="22"/>
              </w:rPr>
            </w:pPr>
            <w:r>
              <w:rPr>
                <w:b/>
                <w:bCs/>
                <w:color w:val="CC0099"/>
                <w:sz w:val="22"/>
                <w:szCs w:val="22"/>
              </w:rPr>
              <w:t xml:space="preserve">1 </w:t>
            </w:r>
          </w:p>
        </w:tc>
      </w:tr>
      <w:tr w:rsidR="00071BF2" w14:paraId="55BE1A65" w14:textId="7777777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792" w:type="dxa"/>
          </w:tcPr>
          <w:p w14:paraId="00F8ADF9" w14:textId="77777777" w:rsidR="00071BF2" w:rsidRDefault="00071BF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76923A"/>
                <w:sz w:val="22"/>
                <w:szCs w:val="22"/>
              </w:rPr>
              <w:t>Universidade</w:t>
            </w:r>
            <w:proofErr w:type="spellEnd"/>
            <w:r>
              <w:rPr>
                <w:b/>
                <w:bCs/>
                <w:color w:val="76923A"/>
                <w:sz w:val="22"/>
                <w:szCs w:val="22"/>
              </w:rPr>
              <w:t xml:space="preserve"> Federal da </w:t>
            </w:r>
            <w:proofErr w:type="spellStart"/>
            <w:r>
              <w:rPr>
                <w:b/>
                <w:bCs/>
                <w:color w:val="76923A"/>
                <w:sz w:val="22"/>
                <w:szCs w:val="22"/>
              </w:rPr>
              <w:t>Integração</w:t>
            </w:r>
            <w:proofErr w:type="spellEnd"/>
            <w:r>
              <w:rPr>
                <w:b/>
                <w:bCs/>
                <w:color w:val="76923A"/>
                <w:sz w:val="22"/>
                <w:szCs w:val="22"/>
              </w:rPr>
              <w:t xml:space="preserve"> Latino-Americana (UNILA) </w:t>
            </w:r>
          </w:p>
        </w:tc>
        <w:tc>
          <w:tcPr>
            <w:tcW w:w="3792" w:type="dxa"/>
          </w:tcPr>
          <w:p w14:paraId="5F36D60A" w14:textId="77777777" w:rsidR="00071BF2" w:rsidRDefault="00071BF2">
            <w:pPr>
              <w:pStyle w:val="Default"/>
              <w:jc w:val="center"/>
              <w:rPr>
                <w:color w:val="CC0099"/>
                <w:sz w:val="22"/>
                <w:szCs w:val="22"/>
              </w:rPr>
            </w:pPr>
            <w:r>
              <w:rPr>
                <w:b/>
                <w:bCs/>
                <w:color w:val="CC0099"/>
                <w:sz w:val="22"/>
                <w:szCs w:val="22"/>
              </w:rPr>
              <w:t xml:space="preserve">2 </w:t>
            </w:r>
          </w:p>
        </w:tc>
      </w:tr>
      <w:tr w:rsidR="00071BF2" w14:paraId="72AABA37" w14:textId="77777777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3792" w:type="dxa"/>
          </w:tcPr>
          <w:p w14:paraId="7907750C" w14:textId="77777777" w:rsidR="00071BF2" w:rsidRDefault="00071BF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76923A"/>
                <w:sz w:val="22"/>
                <w:szCs w:val="22"/>
              </w:rPr>
              <w:t>Universidade</w:t>
            </w:r>
            <w:proofErr w:type="spellEnd"/>
            <w:r>
              <w:rPr>
                <w:b/>
                <w:bCs/>
                <w:color w:val="76923A"/>
                <w:sz w:val="22"/>
                <w:szCs w:val="22"/>
              </w:rPr>
              <w:t xml:space="preserve"> Federal do Paraná (UFPR) </w:t>
            </w:r>
          </w:p>
        </w:tc>
        <w:tc>
          <w:tcPr>
            <w:tcW w:w="3792" w:type="dxa"/>
          </w:tcPr>
          <w:p w14:paraId="2E223DD4" w14:textId="77777777" w:rsidR="00071BF2" w:rsidRDefault="00071BF2">
            <w:pPr>
              <w:pStyle w:val="Default"/>
              <w:jc w:val="center"/>
              <w:rPr>
                <w:color w:val="CC0099"/>
                <w:sz w:val="22"/>
                <w:szCs w:val="22"/>
              </w:rPr>
            </w:pPr>
            <w:r>
              <w:rPr>
                <w:b/>
                <w:bCs/>
                <w:color w:val="CC0099"/>
                <w:sz w:val="22"/>
                <w:szCs w:val="22"/>
              </w:rPr>
              <w:t xml:space="preserve">2 </w:t>
            </w:r>
          </w:p>
        </w:tc>
      </w:tr>
      <w:tr w:rsidR="00071BF2" w14:paraId="24E635FA" w14:textId="77777777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3792" w:type="dxa"/>
          </w:tcPr>
          <w:p w14:paraId="1AB6C5C5" w14:textId="77777777" w:rsidR="00071BF2" w:rsidRDefault="00071BF2">
            <w:pPr>
              <w:pStyle w:val="Default"/>
              <w:rPr>
                <w:color w:val="76923A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76923A"/>
                <w:sz w:val="22"/>
                <w:szCs w:val="22"/>
              </w:rPr>
              <w:t>Universidade</w:t>
            </w:r>
            <w:proofErr w:type="spellEnd"/>
            <w:r>
              <w:rPr>
                <w:b/>
                <w:bCs/>
                <w:color w:val="76923A"/>
                <w:sz w:val="22"/>
                <w:szCs w:val="22"/>
              </w:rPr>
              <w:t xml:space="preserve"> Federal do Rio Grande do Sul (UFRGS) </w:t>
            </w:r>
          </w:p>
        </w:tc>
        <w:tc>
          <w:tcPr>
            <w:tcW w:w="3792" w:type="dxa"/>
          </w:tcPr>
          <w:p w14:paraId="70CDDEB8" w14:textId="77777777" w:rsidR="00071BF2" w:rsidRDefault="00071BF2">
            <w:pPr>
              <w:pStyle w:val="Default"/>
              <w:jc w:val="center"/>
              <w:rPr>
                <w:color w:val="CC0099"/>
                <w:sz w:val="22"/>
                <w:szCs w:val="22"/>
              </w:rPr>
            </w:pPr>
            <w:r>
              <w:rPr>
                <w:b/>
                <w:bCs/>
                <w:color w:val="CC0099"/>
                <w:sz w:val="22"/>
                <w:szCs w:val="22"/>
              </w:rPr>
              <w:t xml:space="preserve">1 </w:t>
            </w:r>
          </w:p>
        </w:tc>
      </w:tr>
      <w:tr w:rsidR="00071BF2" w14:paraId="5575B44D" w14:textId="77777777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3792" w:type="dxa"/>
          </w:tcPr>
          <w:p w14:paraId="2EB1787C" w14:textId="77777777" w:rsidR="00071BF2" w:rsidRDefault="00071BF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76923A"/>
                <w:sz w:val="22"/>
                <w:szCs w:val="22"/>
              </w:rPr>
              <w:t>Universidade</w:t>
            </w:r>
            <w:proofErr w:type="spellEnd"/>
            <w:r>
              <w:rPr>
                <w:b/>
                <w:bCs/>
                <w:color w:val="76923A"/>
                <w:sz w:val="22"/>
                <w:szCs w:val="22"/>
              </w:rPr>
              <w:t xml:space="preserve"> Federal de Sao Carlos (UFSCAR) </w:t>
            </w:r>
          </w:p>
        </w:tc>
        <w:tc>
          <w:tcPr>
            <w:tcW w:w="3792" w:type="dxa"/>
          </w:tcPr>
          <w:p w14:paraId="6967FD85" w14:textId="77777777" w:rsidR="00071BF2" w:rsidRDefault="00071BF2">
            <w:pPr>
              <w:pStyle w:val="Default"/>
              <w:jc w:val="center"/>
              <w:rPr>
                <w:color w:val="CC0099"/>
                <w:sz w:val="22"/>
                <w:szCs w:val="22"/>
              </w:rPr>
            </w:pPr>
            <w:r>
              <w:rPr>
                <w:b/>
                <w:bCs/>
                <w:color w:val="CC0099"/>
                <w:sz w:val="22"/>
                <w:szCs w:val="22"/>
              </w:rPr>
              <w:t xml:space="preserve">1 </w:t>
            </w:r>
          </w:p>
        </w:tc>
      </w:tr>
      <w:tr w:rsidR="00071BF2" w14:paraId="625E19E5" w14:textId="77777777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3792" w:type="dxa"/>
          </w:tcPr>
          <w:p w14:paraId="1F92D7C6" w14:textId="77777777" w:rsidR="00071BF2" w:rsidRDefault="00071BF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color w:val="76923A"/>
                <w:sz w:val="22"/>
                <w:szCs w:val="22"/>
              </w:rPr>
              <w:t xml:space="preserve">Universidad de Chile (UCHILE) </w:t>
            </w:r>
          </w:p>
        </w:tc>
        <w:tc>
          <w:tcPr>
            <w:tcW w:w="3792" w:type="dxa"/>
          </w:tcPr>
          <w:p w14:paraId="5F6C8CB0" w14:textId="77777777" w:rsidR="00071BF2" w:rsidRDefault="00071BF2">
            <w:pPr>
              <w:pStyle w:val="Default"/>
              <w:jc w:val="center"/>
              <w:rPr>
                <w:color w:val="CC0099"/>
                <w:sz w:val="22"/>
                <w:szCs w:val="22"/>
              </w:rPr>
            </w:pPr>
            <w:r>
              <w:rPr>
                <w:b/>
                <w:bCs/>
                <w:color w:val="CC0099"/>
                <w:sz w:val="22"/>
                <w:szCs w:val="22"/>
              </w:rPr>
              <w:t xml:space="preserve">1 </w:t>
            </w:r>
          </w:p>
        </w:tc>
      </w:tr>
      <w:tr w:rsidR="00071BF2" w14:paraId="3F715BA4" w14:textId="77777777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3792" w:type="dxa"/>
          </w:tcPr>
          <w:p w14:paraId="4F145DDA" w14:textId="77777777" w:rsidR="00071BF2" w:rsidRDefault="00071BF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color w:val="76923A"/>
                <w:sz w:val="22"/>
                <w:szCs w:val="22"/>
              </w:rPr>
              <w:t xml:space="preserve">Universidad de Playa Ancha (UPLA) </w:t>
            </w:r>
          </w:p>
        </w:tc>
        <w:tc>
          <w:tcPr>
            <w:tcW w:w="3792" w:type="dxa"/>
          </w:tcPr>
          <w:p w14:paraId="5B61511B" w14:textId="77777777" w:rsidR="00071BF2" w:rsidRDefault="00071BF2">
            <w:pPr>
              <w:pStyle w:val="Default"/>
              <w:jc w:val="center"/>
              <w:rPr>
                <w:color w:val="CC0099"/>
                <w:sz w:val="22"/>
                <w:szCs w:val="22"/>
              </w:rPr>
            </w:pPr>
            <w:r>
              <w:rPr>
                <w:b/>
                <w:bCs/>
                <w:color w:val="CC0099"/>
                <w:sz w:val="22"/>
                <w:szCs w:val="22"/>
              </w:rPr>
              <w:t xml:space="preserve">1 </w:t>
            </w:r>
          </w:p>
        </w:tc>
      </w:tr>
    </w:tbl>
    <w:p w14:paraId="4DC8C43B" w14:textId="77777777" w:rsidR="001C352B" w:rsidRDefault="001C352B"/>
    <w:sectPr w:rsidR="001C35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2B"/>
    <w:rsid w:val="00071BF2"/>
    <w:rsid w:val="001C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6C74"/>
  <w15:chartTrackingRefBased/>
  <w15:docId w15:val="{C17F5358-A12F-4C13-A60E-9C5D3042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71B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FVET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2025-05-30T18:19:00Z</dcterms:created>
  <dcterms:modified xsi:type="dcterms:W3CDTF">2025-05-30T18:19:00Z</dcterms:modified>
</cp:coreProperties>
</file>