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94" w:right="-36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6249035" cy="1150888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226245" y="3265650"/>
                          <a:ext cx="6239510" cy="1028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FORMULARIO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LLAMADO A SUBPROYECTOS DE MEJORA DE LA CALIDAD DE LA ENSEÑANZA FOCALIZADO EN MÉTODOS ALTERNATIVOS DE APRENDIZAJE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FACULTAD DE VETERINARIA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AÑO 202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6249035" cy="1150888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9035" cy="11508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94" w:right="-36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94" w:right="-369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94" w:right="-369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6372" w:firstLine="707.9999999999995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Nº de solicitud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5511800</wp:posOffset>
                </wp:positionH>
                <wp:positionV relativeFrom="paragraph">
                  <wp:posOffset>0</wp:posOffset>
                </wp:positionV>
                <wp:extent cx="558165" cy="19240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071680" y="368856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5511800</wp:posOffset>
                </wp:positionH>
                <wp:positionV relativeFrom="paragraph">
                  <wp:posOffset>0</wp:posOffset>
                </wp:positionV>
                <wp:extent cx="558165" cy="192405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Título del Sub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127000</wp:posOffset>
                </wp:positionV>
                <wp:extent cx="6026150" cy="4667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337688" y="3551400"/>
                          <a:ext cx="6016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127000</wp:posOffset>
                </wp:positionV>
                <wp:extent cx="6026150" cy="466725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6150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Área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………………………………………………………………………………………................</w:t>
      </w:r>
    </w:p>
    <w:p w:rsidR="00000000" w:rsidDel="00000000" w:rsidP="00000000" w:rsidRDefault="00000000" w:rsidRPr="00000000" w14:paraId="00000011">
      <w:pPr>
        <w:tabs>
          <w:tab w:val="left" w:leader="none" w:pos="2520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Instituto/ Departamento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………………………………………………………………….................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Datos del docente responsable del sub-proyecto: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567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Nombre………………………………………………………………………………………....</w:t>
      </w:r>
    </w:p>
    <w:p w:rsidR="00000000" w:rsidDel="00000000" w:rsidP="00000000" w:rsidRDefault="00000000" w:rsidRPr="00000000" w14:paraId="00000017">
      <w:pPr>
        <w:ind w:left="567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Cargo (Indicar grado) ………………………………………………………………………</w:t>
      </w:r>
    </w:p>
    <w:p w:rsidR="00000000" w:rsidDel="00000000" w:rsidP="00000000" w:rsidRDefault="00000000" w:rsidRPr="00000000" w14:paraId="00000018">
      <w:pPr>
        <w:ind w:left="567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Dirección postal……………………………………………………………………………….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ind w:left="567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Dirección electrónica……………………………………………………………………….</w:t>
      </w:r>
    </w:p>
    <w:p w:rsidR="00000000" w:rsidDel="00000000" w:rsidP="00000000" w:rsidRDefault="00000000" w:rsidRPr="00000000" w14:paraId="0000001A">
      <w:pPr>
        <w:ind w:left="567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Teléfono…………………………………</w:t>
        <w:tab/>
        <w:t xml:space="preserve">Fax……………………………………….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Datos del Docente Encargado del Curso: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567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Nombre……………………………………………………………………………………….</w:t>
      </w:r>
    </w:p>
    <w:p w:rsidR="00000000" w:rsidDel="00000000" w:rsidP="00000000" w:rsidRDefault="00000000" w:rsidRPr="00000000" w14:paraId="0000001F">
      <w:pPr>
        <w:ind w:left="567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Cargo (Indicar grado)  ………………………………………………………………….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101600</wp:posOffset>
                </wp:positionV>
                <wp:extent cx="558165" cy="26924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071680" y="3650143"/>
                          <a:ext cx="54864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101600</wp:posOffset>
                </wp:positionV>
                <wp:extent cx="558165" cy="269240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" cy="269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Duración del proyecto (meses)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101600</wp:posOffset>
                </wp:positionV>
                <wp:extent cx="1419860" cy="28384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40833" y="3642840"/>
                          <a:ext cx="141033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llCent Add BT" w:cs="BellCent Add BT" w:eastAsia="BellCent Add BT" w:hAnsi="BellCent Add B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$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llCent Add BT" w:cs="BellCent Add BT" w:eastAsia="BellCent Add BT" w:hAnsi="BellCent Add B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101600</wp:posOffset>
                </wp:positionV>
                <wp:extent cx="1419860" cy="28384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860" cy="283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Monto total solicitado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708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Nota: todos los apartados son ampliables. No hay límite de páginas para la extensión de los proyectos.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647700</wp:posOffset>
                </wp:positionV>
                <wp:extent cx="2295525" cy="4667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03000" y="355140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Firma y aclaración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Docente Responsable del Proyecto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647700</wp:posOffset>
                </wp:positionV>
                <wp:extent cx="2295525" cy="46672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647700</wp:posOffset>
                </wp:positionV>
                <wp:extent cx="2981325" cy="4667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60100" y="355140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Firma y aclaración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Encargado del Curso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647700</wp:posOffset>
                </wp:positionV>
                <wp:extent cx="2981325" cy="466725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13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cccccc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1- JUSTIFICACIÓN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cccccc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2- OBJETIVOS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b w:val="0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b w:val="0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b w:val="0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b w:val="0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b w:val="0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b w:val="0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b w:val="0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b w:val="0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b w:val="0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b w:val="0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0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1"/>
        <w:keepLines w:val="0"/>
        <w:pageBreakBefore w:val="0"/>
        <w:widowControl w:val="1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cccccc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3 - DESCRIPCIÓN DE LOS MATERIALES Y ACTIVIDADES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cccccc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4 - IMPACTO ESPERADO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b w:val="0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cccccc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5 - CALENDARIO DE ACTIVIDADES</w:t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b w:val="0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b w:val="0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b w:val="0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b w:val="0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b w:val="0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b w:val="0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b w:val="0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b w:val="0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b w:val="0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  <w:b w:val="0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cccccc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6 - SISTEMA PREVISTO DE MONITOREO</w:t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b w:val="0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cccccc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7 - DOCENTES PARTICIPANTES</w:t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50.0" w:type="dxa"/>
        <w:jc w:val="left"/>
        <w:tblInd w:w="-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15"/>
        <w:gridCol w:w="1418"/>
        <w:gridCol w:w="1417"/>
        <w:tblGridChange w:id="0">
          <w:tblGrid>
            <w:gridCol w:w="5315"/>
            <w:gridCol w:w="1418"/>
            <w:gridCol w:w="14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80"/>
                <w:vertAlign w:val="baseline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80"/>
                <w:vertAlign w:val="baseline"/>
                <w:rtl w:val="0"/>
              </w:rPr>
              <w:t xml:space="preserve">Grado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80"/>
                <w:vertAlign w:val="baseline"/>
                <w:rtl w:val="0"/>
              </w:rPr>
              <w:t xml:space="preserve">Carga horaria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>
          <w:rFonts w:ascii="Calibri" w:cs="Calibri" w:eastAsia="Calibri" w:hAnsi="Calibri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Calibri" w:cs="Calibri" w:eastAsia="Calibri" w:hAnsi="Calibri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Calibri" w:cs="Calibri" w:eastAsia="Calibri" w:hAnsi="Calibri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Calibri" w:cs="Calibri" w:eastAsia="Calibri" w:hAnsi="Calibri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cccccc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8 - GASTOS E INVERSIONES</w:t>
      </w:r>
    </w:p>
    <w:p w:rsidR="00000000" w:rsidDel="00000000" w:rsidP="00000000" w:rsidRDefault="00000000" w:rsidRPr="00000000" w14:paraId="000000AE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Calibri" w:cs="Calibri" w:eastAsia="Calibri" w:hAnsi="Calibri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4.0" w:type="dxa"/>
        <w:jc w:val="left"/>
        <w:tblInd w:w="-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15"/>
        <w:gridCol w:w="1134"/>
        <w:gridCol w:w="1134"/>
        <w:gridCol w:w="1061"/>
        <w:tblGridChange w:id="0">
          <w:tblGrid>
            <w:gridCol w:w="5315"/>
            <w:gridCol w:w="1134"/>
            <w:gridCol w:w="1134"/>
            <w:gridCol w:w="10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80"/>
                <w:vertAlign w:val="baseline"/>
                <w:rtl w:val="0"/>
              </w:rPr>
              <w:t xml:space="preserve">Descripción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80"/>
                <w:vertAlign w:val="baseline"/>
                <w:rtl w:val="0"/>
              </w:rPr>
              <w:t xml:space="preserve">Cantidad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80"/>
                <w:vertAlign w:val="baseline"/>
                <w:rtl w:val="0"/>
              </w:rPr>
              <w:t xml:space="preserve">Precio Unitario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80"/>
                <w:vertAlign w:val="baseline"/>
                <w:rtl w:val="0"/>
              </w:rPr>
              <w:t xml:space="preserve">Monto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80"/>
                <w:vertAlign w:val="baseline"/>
                <w:rtl w:val="0"/>
              </w:rPr>
              <w:t xml:space="preserve">                                                                                                SUB 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>
          <w:rFonts w:ascii="Calibri" w:cs="Calibri" w:eastAsia="Calibri" w:hAnsi="Calibri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Calibri" w:cs="Calibri" w:eastAsia="Calibri" w:hAnsi="Calibri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Calibri" w:cs="Calibri" w:eastAsia="Calibri" w:hAnsi="Calibri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Calibri" w:cs="Calibri" w:eastAsia="Calibri" w:hAnsi="Calibri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Calibri" w:cs="Calibri" w:eastAsia="Calibri" w:hAnsi="Calibri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Calibri" w:cs="Calibri" w:eastAsia="Calibri" w:hAnsi="Calibri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Calibri" w:cs="Calibri" w:eastAsia="Calibri" w:hAnsi="Calibri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Calibri" w:cs="Calibri" w:eastAsia="Calibri" w:hAnsi="Calibri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Calibri" w:cs="Calibri" w:eastAsia="Calibri" w:hAnsi="Calibri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Calibri" w:cs="Calibri" w:eastAsia="Calibri" w:hAnsi="Calibri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Calibri" w:cs="Calibri" w:eastAsia="Calibri" w:hAnsi="Calibri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Calibri" w:cs="Calibri" w:eastAsia="Calibri" w:hAnsi="Calibri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Calibri" w:cs="Calibri" w:eastAsia="Calibri" w:hAnsi="Calibri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Calibri" w:cs="Calibri" w:eastAsia="Calibri" w:hAnsi="Calibri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Calibri" w:cs="Calibri" w:eastAsia="Calibri" w:hAnsi="Calibri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Calibri" w:cs="Calibri" w:eastAsia="Calibri" w:hAnsi="Calibri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25400</wp:posOffset>
                </wp:positionV>
                <wp:extent cx="2295525" cy="4667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203000" y="355140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Firma y aclaración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Docente Responsable del Proyecto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25400</wp:posOffset>
                </wp:positionV>
                <wp:extent cx="2295525" cy="466725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25400</wp:posOffset>
                </wp:positionV>
                <wp:extent cx="2295525" cy="4667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03000" y="355140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Firma y aclaración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Encargado del Curso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25400</wp:posOffset>
                </wp:positionV>
                <wp:extent cx="2295525" cy="46672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8">
      <w:pPr>
        <w:rPr>
          <w:rFonts w:ascii="Calibri" w:cs="Calibri" w:eastAsia="Calibri" w:hAnsi="Calibri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Calibri" w:cs="Calibri" w:eastAsia="Calibri" w:hAnsi="Calibri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Calibri" w:cs="Calibri" w:eastAsia="Calibri" w:hAnsi="Calibri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Calibri" w:cs="Calibri" w:eastAsia="Calibri" w:hAnsi="Calibri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19" w:w="12247" w:orient="portrait"/>
      <w:pgMar w:bottom="1418" w:top="284" w:left="1276" w:right="1332" w:header="720" w:footer="6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BellCent Add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BellCent Add BT" w:cs="BellCent Add BT" w:eastAsia="BellCent Add BT" w:hAnsi="BellCent Add B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1054100</wp:posOffset>
              </wp:positionH>
              <wp:positionV relativeFrom="paragraph">
                <wp:posOffset>127000</wp:posOffset>
              </wp:positionV>
              <wp:extent cx="4124325" cy="107384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288600" y="3379950"/>
                        <a:ext cx="41148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-369.00001525878906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Ruta 8 km 18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-369.00001525878906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E – Mail: 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ff"/>
                              <w:sz w:val="20"/>
                              <w:u w:val="single"/>
                              <w:vertAlign w:val="baseline"/>
                            </w:rPr>
                            <w:t xml:space="preserve">devfvet@gmail.com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-369.00001525878906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ff"/>
                              <w:sz w:val="20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Web: http://www.fvet.edu.uy"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0"/>
                              <w:u w:val="single"/>
                              <w:vertAlign w:val="baseline"/>
                            </w:rPr>
                            <w:t xml:space="preserve">http://www.fvet.edu.uy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-369.00001525878906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0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-369.00001525878906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6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6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ellCent Add BT" w:cs="BellCent Add BT" w:eastAsia="BellCent Add BT" w:hAnsi="BellCent Add BT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6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1054100</wp:posOffset>
              </wp:positionH>
              <wp:positionV relativeFrom="paragraph">
                <wp:posOffset>127000</wp:posOffset>
              </wp:positionV>
              <wp:extent cx="4124325" cy="1073845"/>
              <wp:effectExtent b="0" l="0" r="0" t="0"/>
              <wp:wrapNone/>
              <wp:docPr id="11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24325" cy="10738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BellCent Add BT" w:cs="BellCent Add BT" w:eastAsia="BellCent Add BT" w:hAnsi="BellCent Add B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694" w:right="-369" w:firstLine="0"/>
      <w:jc w:val="center"/>
      <w:rPr>
        <w:rFonts w:ascii="BellCent Add BT" w:cs="BellCent Add BT" w:eastAsia="BellCent Add BT" w:hAnsi="BellCent Add BT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ellCent Add BT" w:cs="BellCent Add BT" w:eastAsia="BellCent Add BT" w:hAnsi="BellCent Add BT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-26033</wp:posOffset>
          </wp:positionH>
          <wp:positionV relativeFrom="topMargin">
            <wp:posOffset>-785494</wp:posOffset>
          </wp:positionV>
          <wp:extent cx="885825" cy="698500"/>
          <wp:effectExtent b="0" l="0" r="0" t="0"/>
          <wp:wrapSquare wrapText="bothSides" distB="0" distT="0" distL="114300" distR="11430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5825" cy="698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0</wp:posOffset>
              </wp:positionV>
              <wp:extent cx="3879850" cy="4667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10838" y="3551400"/>
                        <a:ext cx="38703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-369.00001525878906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Universidad de la República – Facultad de Veterinaria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Departamento de Ciencias Sociales – Unidad de Educación Veterinaria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Proyecto Institucional “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80"/>
                              <w:sz w:val="16"/>
                              <w:vertAlign w:val="baseline"/>
                            </w:rPr>
                            <w:t xml:space="preserve">Métodos Alternativos de Aprendizaje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ellCent Add BT" w:cs="BellCent Add BT" w:eastAsia="BellCent Add BT" w:hAnsi="BellCent Add B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ellCent Add BT" w:cs="BellCent Add BT" w:eastAsia="BellCent Add BT" w:hAnsi="BellCent Add B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0</wp:posOffset>
              </wp:positionV>
              <wp:extent cx="3879850" cy="46672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79850" cy="466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4841875</wp:posOffset>
          </wp:positionH>
          <wp:positionV relativeFrom="paragraph">
            <wp:posOffset>6985</wp:posOffset>
          </wp:positionV>
          <wp:extent cx="1257300" cy="396875"/>
          <wp:effectExtent b="0" l="0" r="0" t="0"/>
          <wp:wrapNone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7300" cy="396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694" w:right="-369" w:firstLine="0"/>
      <w:jc w:val="center"/>
      <w:rPr>
        <w:rFonts w:ascii="BellCent Add BT" w:cs="BellCent Add BT" w:eastAsia="BellCent Add BT" w:hAnsi="BellCent Add BT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694" w:right="-369" w:firstLine="0"/>
      <w:jc w:val="center"/>
      <w:rPr>
        <w:rFonts w:ascii="BellCent Add BT" w:cs="BellCent Add BT" w:eastAsia="BellCent Add BT" w:hAnsi="BellCent Add BT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BellCent Add BT" w:cs="BellCent Add BT" w:eastAsia="BellCent Add BT" w:hAnsi="BellCent Add B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ellCent Add BT" w:cs="BellCent Add BT" w:eastAsia="BellCent Add BT" w:hAnsi="BellCent Add BT"/>
        <w:sz w:val="24"/>
        <w:szCs w:val="24"/>
        <w:lang w:val="es-U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ellCent Add BT" w:cs="BellCent Add BT" w:hAnsi="BellCent Add BT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UY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BernhardTango BT" w:cs="BernhardTango BT" w:hAnsi="BernhardTango BT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rFonts w:ascii="BernhardTango BT" w:cs="BernhardTango BT" w:hAnsi="BernhardTango BT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BenguiatGot Bk BT" w:cs="BenguiatGot Bk BT" w:hAnsi="BenguiatGot Bk BT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BellCent Add BT" w:cs="BellCent Add BT" w:hAnsi="BellCent Add BT"/>
      <w:w w:val="100"/>
      <w:position w:val="-1"/>
      <w:sz w:val="32"/>
      <w:szCs w:val="32"/>
      <w:effect w:val="none"/>
      <w:vertAlign w:val="baseline"/>
      <w:cs w:val="0"/>
      <w:em w:val="none"/>
      <w:lang w:bidi="ar-SA" w:eastAsia="es-ES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cccccc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BellCent Add BT" w:cs="BellCent Add BT" w:hAnsi="BellCent Add BT"/>
      <w:b w:val="1"/>
      <w:bCs w:val="1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2694" w:right="-369" w:leftChars="-1" w:rightChars="0" w:firstLineChars="-1"/>
      <w:jc w:val="center"/>
      <w:textDirection w:val="btLr"/>
      <w:textAlignment w:val="top"/>
      <w:outlineLvl w:val="5"/>
    </w:pPr>
    <w:rPr>
      <w:rFonts w:ascii="BellCent Add BT" w:cs="BellCent Add BT" w:hAnsi="BellCent Add BT"/>
      <w:b w:val="1"/>
      <w:bCs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cccccc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rFonts w:ascii="BellCent Add BT" w:cs="BellCent Add BT" w:hAnsi="BellCent Add BT"/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BellCent Add BT" w:cs="BellCent Add BT" w:hAnsi="BellCent Add BT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Sangría2det.independiente">
    <w:name w:val="Sangría 2 de t. independiente"/>
    <w:basedOn w:val="Normal"/>
    <w:next w:val="Sangría2det.independiente"/>
    <w:autoRedefine w:val="0"/>
    <w:hidden w:val="0"/>
    <w:qFormat w:val="0"/>
    <w:pPr>
      <w:suppressAutoHyphens w:val="1"/>
      <w:spacing w:line="1" w:lineRule="atLeast"/>
      <w:ind w:left="284" w:leftChars="-1" w:rightChars="0" w:firstLineChars="-1"/>
      <w:jc w:val="both"/>
      <w:textDirection w:val="btLr"/>
      <w:textAlignment w:val="top"/>
      <w:outlineLvl w:val="0"/>
    </w:pPr>
    <w:rPr>
      <w:rFonts w:ascii="BellCent Add BT" w:cs="BellCent Add BT" w:hAnsi="BellCent Add BT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="1985" w:right="-369" w:leftChars="-1" w:rightChars="0" w:firstLineChars="-1"/>
      <w:jc w:val="center"/>
      <w:textDirection w:val="btLr"/>
      <w:textAlignment w:val="top"/>
      <w:outlineLvl w:val="0"/>
    </w:pPr>
    <w:rPr>
      <w:rFonts w:ascii="BellCent Add BT" w:cs="BellCent Add BT" w:hAnsi="BellCent Add BT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ellCent Add BT" w:cs="BellCent Add BT" w:hAnsi="BellCent Add BT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UY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ellCent Add BT" w:cs="BellCent Add BT" w:hAnsi="BellCent Add BT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UY"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loque">
    <w:name w:val="Texto de bloque"/>
    <w:basedOn w:val="Normal"/>
    <w:next w:val="Textodebloque"/>
    <w:autoRedefine w:val="0"/>
    <w:hidden w:val="0"/>
    <w:qFormat w:val="0"/>
    <w:pPr>
      <w:suppressAutoHyphens w:val="1"/>
      <w:spacing w:line="1" w:lineRule="atLeast"/>
      <w:ind w:left="2268" w:right="425" w:leftChars="-1" w:rightChars="0" w:firstLine="426" w:firstLineChars="-1"/>
      <w:jc w:val="both"/>
      <w:textDirection w:val="btLr"/>
      <w:textAlignment w:val="top"/>
      <w:outlineLvl w:val="0"/>
    </w:pPr>
    <w:rPr>
      <w:rFonts w:ascii="Helvetica" w:cs="Helvetica" w:hAnsi="Helvetica"/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paragraph" w:styleId="Sangría3det.independiente">
    <w:name w:val="Sangría 3 de t. independiente"/>
    <w:basedOn w:val="Normal"/>
    <w:next w:val="Sangría3det.independiente"/>
    <w:autoRedefine w:val="0"/>
    <w:hidden w:val="0"/>
    <w:qFormat w:val="0"/>
    <w:pPr>
      <w:suppressAutoHyphens w:val="1"/>
      <w:spacing w:line="1" w:lineRule="atLeast"/>
      <w:ind w:left="3544" w:leftChars="-1" w:rightChars="0" w:hanging="2977" w:firstLineChars="-1"/>
      <w:jc w:val="both"/>
      <w:textDirection w:val="btLr"/>
      <w:textAlignment w:val="top"/>
      <w:outlineLvl w:val="0"/>
    </w:pPr>
    <w:rPr>
      <w:rFonts w:ascii="Belwe Lt BT" w:cs="Belwe Lt BT" w:hAnsi="Belwe Lt BT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BellCent Add BT" w:cs="BellCent Add BT" w:hAnsi="BellCent Add BT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ellCent Add BT" w:cs="BellCent Add BT" w:hAnsi="BellCent Add BT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UMxsVH1VKdfPk4p5Hsup49HM7Q==">CgMxLjA4AHIhMUVwdTV3bFg3QUZSUm1MOGVDSU03MEJfcy1lcmRmMkdE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2024-03-18T12:27:00Z</dcterms:created>
  <dc:creator>Métodos Alternativos de Aprendizaje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